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FB" w:rsidRDefault="0022525C" w:rsidP="00BA5A50">
      <w:pPr>
        <w:spacing w:after="0"/>
        <w:ind w:left="0"/>
        <w:jc w:val="center"/>
        <w:rPr>
          <w:b/>
        </w:rPr>
      </w:pPr>
      <w:bookmarkStart w:id="0" w:name="_GoBack"/>
      <w:bookmarkEnd w:id="0"/>
      <w:r w:rsidRPr="0022525C">
        <w:rPr>
          <w:b/>
        </w:rPr>
        <w:t>Типовая форма публичной отчетности органов исполнительной власти субъектов Российской Федерации о ходе достижения показателей, содержащихся в указах Президента Российской Федерации от 7 мая 2012 года № 596-606</w:t>
      </w:r>
    </w:p>
    <w:p w:rsidR="00BA5A50" w:rsidRDefault="00BA5A50" w:rsidP="00BA5A50">
      <w:pPr>
        <w:spacing w:after="0"/>
        <w:ind w:left="0"/>
        <w:jc w:val="center"/>
        <w:rPr>
          <w:b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997"/>
        <w:gridCol w:w="2410"/>
        <w:gridCol w:w="1134"/>
        <w:gridCol w:w="1134"/>
        <w:gridCol w:w="993"/>
        <w:gridCol w:w="709"/>
        <w:gridCol w:w="709"/>
        <w:gridCol w:w="850"/>
        <w:gridCol w:w="851"/>
        <w:gridCol w:w="4534"/>
      </w:tblGrid>
      <w:tr w:rsidR="00C17E4D" w:rsidRPr="007D0BC9" w:rsidTr="00FF76D5">
        <w:tc>
          <w:tcPr>
            <w:tcW w:w="529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п/п</w:t>
            </w:r>
          </w:p>
        </w:tc>
        <w:tc>
          <w:tcPr>
            <w:tcW w:w="997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Ук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 Пр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зидента Ро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Фед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рации</w:t>
            </w:r>
          </w:p>
        </w:tc>
        <w:tc>
          <w:tcPr>
            <w:tcW w:w="2410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Наименование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Единица измер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Отве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стве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ный 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тель/ сои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 в субъекте Росси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дерации</w:t>
            </w:r>
          </w:p>
        </w:tc>
        <w:tc>
          <w:tcPr>
            <w:tcW w:w="993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Отче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ная д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та (п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риод) знач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 (</w:t>
            </w:r>
            <w:r w:rsidRPr="007D0BC9">
              <w:rPr>
                <w:b/>
                <w:sz w:val="22"/>
                <w:lang w:val="en-US"/>
              </w:rPr>
              <w:t>N</w:t>
            </w:r>
            <w:r w:rsidRPr="007D0BC9">
              <w:rPr>
                <w:b/>
                <w:sz w:val="22"/>
              </w:rPr>
              <w:t>)</w:t>
            </w:r>
          </w:p>
        </w:tc>
        <w:tc>
          <w:tcPr>
            <w:tcW w:w="3119" w:type="dxa"/>
            <w:gridSpan w:val="4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Значение показателя</w:t>
            </w:r>
          </w:p>
        </w:tc>
        <w:tc>
          <w:tcPr>
            <w:tcW w:w="45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Примечание</w:t>
            </w:r>
          </w:p>
        </w:tc>
      </w:tr>
      <w:tr w:rsidR="00C17E4D" w:rsidRPr="007D0BC9" w:rsidTr="00FF76D5">
        <w:tc>
          <w:tcPr>
            <w:tcW w:w="529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525C" w:rsidRPr="007D0BC9" w:rsidRDefault="00455951" w:rsidP="00BA5A50">
            <w:pPr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</w:t>
            </w:r>
            <w:r w:rsidR="0022525C" w:rsidRPr="007D0BC9"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-</w:t>
            </w:r>
            <w:r w:rsidR="0022525C" w:rsidRPr="007D0BC9">
              <w:rPr>
                <w:b/>
                <w:sz w:val="22"/>
              </w:rPr>
              <w:t>л</w:t>
            </w:r>
            <w:r w:rsidR="0022525C" w:rsidRPr="007D0BC9">
              <w:rPr>
                <w:b/>
                <w:sz w:val="22"/>
              </w:rPr>
              <w:t>е</w:t>
            </w:r>
            <w:r w:rsidR="0022525C" w:rsidRPr="007D0BC9">
              <w:rPr>
                <w:b/>
                <w:sz w:val="22"/>
              </w:rPr>
              <w:t>вое</w:t>
            </w:r>
          </w:p>
        </w:tc>
        <w:tc>
          <w:tcPr>
            <w:tcW w:w="709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пл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вое</w:t>
            </w:r>
          </w:p>
        </w:tc>
        <w:tc>
          <w:tcPr>
            <w:tcW w:w="850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фа</w:t>
            </w:r>
            <w:r w:rsidRPr="007D0BC9">
              <w:rPr>
                <w:b/>
                <w:sz w:val="22"/>
              </w:rPr>
              <w:t>к</w:t>
            </w:r>
            <w:r w:rsidRPr="007D0BC9">
              <w:rPr>
                <w:b/>
                <w:sz w:val="22"/>
              </w:rPr>
              <w:t>тич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ское</w:t>
            </w:r>
          </w:p>
        </w:tc>
        <w:tc>
          <w:tcPr>
            <w:tcW w:w="851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</w:t>
            </w:r>
            <w:r w:rsidRPr="007D0BC9">
              <w:rPr>
                <w:b/>
                <w:sz w:val="22"/>
              </w:rPr>
              <w:t>к</w:t>
            </w:r>
            <w:r w:rsidRPr="007D0BC9">
              <w:rPr>
                <w:b/>
                <w:sz w:val="22"/>
              </w:rPr>
              <w:t>ло</w:t>
            </w:r>
            <w:r w:rsidR="00455951">
              <w:rPr>
                <w:b/>
                <w:sz w:val="22"/>
              </w:rPr>
              <w:t>-</w:t>
            </w:r>
            <w:r w:rsidRPr="007D0BC9">
              <w:rPr>
                <w:b/>
                <w:sz w:val="22"/>
              </w:rPr>
              <w:t>нение</w:t>
            </w:r>
          </w:p>
        </w:tc>
        <w:tc>
          <w:tcPr>
            <w:tcW w:w="45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</w:tr>
      <w:tr w:rsidR="00C17E4D" w:rsidRPr="007D0BC9" w:rsidTr="00FF76D5">
        <w:tc>
          <w:tcPr>
            <w:tcW w:w="52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10</w:t>
            </w:r>
          </w:p>
        </w:tc>
        <w:tc>
          <w:tcPr>
            <w:tcW w:w="45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11</w:t>
            </w:r>
          </w:p>
        </w:tc>
      </w:tr>
      <w:tr w:rsidR="00C17E4D" w:rsidRPr="0022525C" w:rsidTr="00FF76D5">
        <w:tc>
          <w:tcPr>
            <w:tcW w:w="529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7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22525C" w:rsidRPr="0022525C" w:rsidRDefault="00BA5A50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образовательных учреждений общего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22525C" w:rsidRPr="004939B3" w:rsidRDefault="00FD40F0" w:rsidP="007350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мес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цев</w:t>
            </w:r>
            <w:r w:rsidR="00735016">
              <w:rPr>
                <w:sz w:val="22"/>
              </w:rPr>
              <w:t xml:space="preserve"> </w:t>
            </w:r>
            <w:r w:rsidR="004939B3">
              <w:rPr>
                <w:sz w:val="22"/>
              </w:rPr>
              <w:t>2014 года</w:t>
            </w:r>
          </w:p>
        </w:tc>
        <w:tc>
          <w:tcPr>
            <w:tcW w:w="709" w:type="dxa"/>
          </w:tcPr>
          <w:p w:rsidR="004C451A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22525C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22525C" w:rsidRPr="0022525C" w:rsidRDefault="00FD40F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851" w:type="dxa"/>
          </w:tcPr>
          <w:p w:rsidR="0022525C" w:rsidRPr="0022525C" w:rsidRDefault="00C17E4D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FD40F0">
              <w:rPr>
                <w:sz w:val="22"/>
              </w:rPr>
              <w:t>0,</w:t>
            </w:r>
            <w:r w:rsidR="00E971A2">
              <w:rPr>
                <w:sz w:val="22"/>
              </w:rPr>
              <w:t>3</w:t>
            </w:r>
          </w:p>
        </w:tc>
        <w:tc>
          <w:tcPr>
            <w:tcW w:w="4534" w:type="dxa"/>
          </w:tcPr>
          <w:p w:rsidR="00A3341F" w:rsidRPr="0022525C" w:rsidRDefault="003E1588" w:rsidP="007E7C5F">
            <w:pPr>
              <w:ind w:left="0"/>
              <w:rPr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>Данные за 9 месяцев 2014 года привед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ны на основании данных ежемесячного мониторинга, проводимого Министе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р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ством образования и науки Республики Адыгея</w:t>
            </w: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дошкольных обр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зовательных учрежд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ний к средней зар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ботной плате в сфере общего образования в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FD40F0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мес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цев</w:t>
            </w:r>
            <w:r w:rsidR="004939B3">
              <w:rPr>
                <w:sz w:val="22"/>
              </w:rPr>
              <w:t xml:space="preserve"> 2014 года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4939B3" w:rsidRPr="0022525C" w:rsidRDefault="00FD40F0" w:rsidP="003C3477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3C3477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3C3477"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4939B3" w:rsidRPr="0022525C" w:rsidRDefault="00FD40F0" w:rsidP="003C3477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C3477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3C3477">
              <w:rPr>
                <w:sz w:val="22"/>
              </w:rPr>
              <w:t>3</w:t>
            </w:r>
          </w:p>
        </w:tc>
        <w:tc>
          <w:tcPr>
            <w:tcW w:w="4534" w:type="dxa"/>
          </w:tcPr>
          <w:p w:rsidR="007A3B4E" w:rsidRPr="0022525C" w:rsidRDefault="003E1588" w:rsidP="007E7C5F">
            <w:pPr>
              <w:ind w:left="0"/>
              <w:jc w:val="both"/>
              <w:rPr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>Данные за 9 месяцев 2014 года привед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ны на основании данных ежемесячного мониторинга, проводимого Министе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р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ством образования и науки Республики Адыгея</w:t>
            </w:r>
          </w:p>
        </w:tc>
      </w:tr>
      <w:tr w:rsidR="00B96F75" w:rsidRPr="0022525C" w:rsidTr="00FF76D5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915197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пр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lastRenderedPageBreak/>
              <w:t>подавателей и маст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ров производственного обучения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тельных учреждений начального и среднего профессионального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 xml:space="preserve">стерство </w:t>
            </w:r>
            <w:r w:rsidRPr="00BA5A50">
              <w:rPr>
                <w:sz w:val="22"/>
              </w:rPr>
              <w:lastRenderedPageBreak/>
              <w:t>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FD40F0" w:rsidP="00E971A2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 мес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цев</w:t>
            </w:r>
            <w:r w:rsidR="004939B3">
              <w:rPr>
                <w:sz w:val="22"/>
              </w:rPr>
              <w:t xml:space="preserve"> </w:t>
            </w:r>
            <w:r w:rsidR="004939B3">
              <w:rPr>
                <w:sz w:val="22"/>
              </w:rPr>
              <w:lastRenderedPageBreak/>
              <w:t>2014 года</w:t>
            </w:r>
          </w:p>
        </w:tc>
        <w:tc>
          <w:tcPr>
            <w:tcW w:w="709" w:type="dxa"/>
          </w:tcPr>
          <w:p w:rsidR="004939B3" w:rsidRPr="0022525C" w:rsidRDefault="004C451A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  <w:r w:rsidR="004939B3">
              <w:rPr>
                <w:sz w:val="22"/>
              </w:rPr>
              <w:t xml:space="preserve"> к 2018 </w:t>
            </w:r>
            <w:r w:rsidR="004939B3">
              <w:rPr>
                <w:sz w:val="22"/>
              </w:rPr>
              <w:lastRenderedPageBreak/>
              <w:t>году</w:t>
            </w:r>
          </w:p>
        </w:tc>
        <w:tc>
          <w:tcPr>
            <w:tcW w:w="70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</w:t>
            </w:r>
          </w:p>
        </w:tc>
        <w:tc>
          <w:tcPr>
            <w:tcW w:w="850" w:type="dxa"/>
          </w:tcPr>
          <w:p w:rsidR="004939B3" w:rsidRPr="0022525C" w:rsidRDefault="00FD40F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87,2</w:t>
            </w:r>
          </w:p>
        </w:tc>
        <w:tc>
          <w:tcPr>
            <w:tcW w:w="851" w:type="dxa"/>
          </w:tcPr>
          <w:p w:rsidR="004939B3" w:rsidRPr="0022525C" w:rsidRDefault="00C17E4D" w:rsidP="00FD40F0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FD40F0">
              <w:rPr>
                <w:sz w:val="22"/>
              </w:rPr>
              <w:t>7,2</w:t>
            </w:r>
          </w:p>
        </w:tc>
        <w:tc>
          <w:tcPr>
            <w:tcW w:w="4534" w:type="dxa"/>
          </w:tcPr>
          <w:p w:rsidR="004939B3" w:rsidRDefault="003E1588" w:rsidP="00A3341F">
            <w:pPr>
              <w:ind w:left="0"/>
              <w:rPr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>Данные за 9 месяцев 2014 года привед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ны на основании данных ежемесячного </w:t>
            </w:r>
            <w:r w:rsidRPr="00293BD2">
              <w:rPr>
                <w:rFonts w:eastAsia="Times New Roman" w:cs="Times New Roman"/>
                <w:sz w:val="24"/>
                <w:szCs w:val="24"/>
              </w:rPr>
              <w:lastRenderedPageBreak/>
              <w:t>мониторинга, проводимого Министе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р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ством образования и науки Республики Адыгея</w:t>
            </w:r>
          </w:p>
          <w:p w:rsidR="007E7C5F" w:rsidRPr="0022525C" w:rsidRDefault="007E7C5F" w:rsidP="00A3341F">
            <w:pPr>
              <w:ind w:left="0"/>
              <w:rPr>
                <w:sz w:val="22"/>
              </w:rPr>
            </w:pPr>
          </w:p>
        </w:tc>
      </w:tr>
      <w:tr w:rsidR="007E7C5F" w:rsidRPr="0022525C" w:rsidTr="00FF76D5">
        <w:tc>
          <w:tcPr>
            <w:tcW w:w="529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7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7E7C5F" w:rsidRPr="007E7C5F" w:rsidRDefault="007E7C5F" w:rsidP="008112B3">
            <w:pPr>
              <w:ind w:left="0"/>
              <w:jc w:val="both"/>
              <w:rPr>
                <w:sz w:val="22"/>
              </w:rPr>
            </w:pPr>
            <w:r w:rsidRPr="007E7C5F">
              <w:rPr>
                <w:sz w:val="22"/>
              </w:rPr>
              <w:t>Отношение средней заработной платы научных сотрудников к средней заработной плате по Республике Адыгея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Мин</w:t>
            </w:r>
            <w:r w:rsidRPr="007E7C5F">
              <w:rPr>
                <w:sz w:val="22"/>
              </w:rPr>
              <w:t>и</w:t>
            </w:r>
            <w:r w:rsidRPr="007E7C5F">
              <w:rPr>
                <w:sz w:val="22"/>
              </w:rPr>
              <w:t>стерство образ</w:t>
            </w:r>
            <w:r w:rsidRPr="007E7C5F">
              <w:rPr>
                <w:sz w:val="22"/>
              </w:rPr>
              <w:t>о</w:t>
            </w:r>
            <w:r w:rsidRPr="007E7C5F">
              <w:rPr>
                <w:sz w:val="22"/>
              </w:rPr>
              <w:t>вания и науки Респу</w:t>
            </w:r>
            <w:r w:rsidRPr="007E7C5F">
              <w:rPr>
                <w:sz w:val="22"/>
              </w:rPr>
              <w:t>б</w:t>
            </w:r>
            <w:r w:rsidRPr="007E7C5F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7E7C5F" w:rsidRDefault="00FD40F0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мес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цев</w:t>
            </w:r>
            <w:r w:rsidR="007E7C5F" w:rsidRPr="007E7C5F">
              <w:rPr>
                <w:sz w:val="22"/>
              </w:rPr>
              <w:t xml:space="preserve"> 2014 года</w:t>
            </w:r>
          </w:p>
        </w:tc>
        <w:tc>
          <w:tcPr>
            <w:tcW w:w="709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200 к 2018 году</w:t>
            </w:r>
          </w:p>
        </w:tc>
        <w:tc>
          <w:tcPr>
            <w:tcW w:w="709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134</w:t>
            </w:r>
          </w:p>
        </w:tc>
        <w:tc>
          <w:tcPr>
            <w:tcW w:w="850" w:type="dxa"/>
          </w:tcPr>
          <w:p w:rsidR="007E7C5F" w:rsidRPr="007E7C5F" w:rsidRDefault="007E7C5F" w:rsidP="00FD40F0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68,</w:t>
            </w:r>
            <w:r w:rsidR="00FD40F0"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7E7C5F" w:rsidRPr="007E7C5F" w:rsidRDefault="007E7C5F" w:rsidP="00FD40F0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- 65,</w:t>
            </w:r>
            <w:r w:rsidR="00FD40F0">
              <w:rPr>
                <w:sz w:val="22"/>
              </w:rPr>
              <w:t>2</w:t>
            </w:r>
          </w:p>
        </w:tc>
        <w:tc>
          <w:tcPr>
            <w:tcW w:w="4534" w:type="dxa"/>
          </w:tcPr>
          <w:p w:rsidR="00CD2AEB" w:rsidRDefault="00CD2AEB" w:rsidP="00CD2AEB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>Данные за 9 месяцев 2014 года привед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ны на основании данных ежемесячного мониторинга, проводимого Министе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р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ством образования и науки Республики Адыгея.</w:t>
            </w:r>
          </w:p>
          <w:p w:rsidR="007E7C5F" w:rsidRPr="003E1588" w:rsidRDefault="00CD2AEB" w:rsidP="00CD2AEB">
            <w:pPr>
              <w:ind w:left="0"/>
              <w:jc w:val="both"/>
              <w:rPr>
                <w:color w:val="FF0000"/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>Несмотря на то, что в 2013-2014 годах в Государственном бюджетном учрежд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нии Республики Адыгея «Адыгейский республиканский институт гуманитарных исследований имени Т.М. Керашева» (далее – АРИГИ) проводились меропри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я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тия по оптимизации штатной численн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о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сти персонала, в ходе которых было с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о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кращено 20 человек (38,25 ставок), в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ы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свобожденных средств достаточно, чтобы довести среднюю заработную плату научных сотрудников в 2014 году до 21 126 руб. или 74,7 % от требуемого уровня</w:t>
            </w:r>
            <w:r w:rsidRPr="00293BD2">
              <w:rPr>
                <w:rFonts w:cs="Times New Roman"/>
                <w:sz w:val="24"/>
                <w:szCs w:val="24"/>
              </w:rPr>
              <w:t xml:space="preserve"> (28 274 руб.)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.</w:t>
            </w:r>
            <w:r w:rsidRPr="00293BD2">
              <w:rPr>
                <w:rFonts w:cs="Times New Roman"/>
                <w:sz w:val="24"/>
                <w:szCs w:val="24"/>
              </w:rPr>
              <w:t xml:space="preserve"> Министерством о</w:t>
            </w:r>
            <w:r w:rsidRPr="00293BD2">
              <w:rPr>
                <w:rFonts w:cs="Times New Roman"/>
                <w:sz w:val="24"/>
                <w:szCs w:val="24"/>
              </w:rPr>
              <w:t>б</w:t>
            </w:r>
            <w:r w:rsidRPr="00293BD2">
              <w:rPr>
                <w:rFonts w:cs="Times New Roman"/>
                <w:sz w:val="24"/>
                <w:szCs w:val="24"/>
              </w:rPr>
              <w:t>разования и науки Республики Адыгея направлено письмо в Министерство ф</w:t>
            </w:r>
            <w:r w:rsidRPr="00293BD2">
              <w:rPr>
                <w:rFonts w:cs="Times New Roman"/>
                <w:sz w:val="24"/>
                <w:szCs w:val="24"/>
              </w:rPr>
              <w:t>и</w:t>
            </w:r>
            <w:r w:rsidRPr="00293BD2">
              <w:rPr>
                <w:rFonts w:cs="Times New Roman"/>
                <w:sz w:val="24"/>
                <w:szCs w:val="24"/>
              </w:rPr>
              <w:t>нансов Республики Адыгея о необход</w:t>
            </w:r>
            <w:r w:rsidRPr="00293BD2">
              <w:rPr>
                <w:rFonts w:cs="Times New Roman"/>
                <w:sz w:val="24"/>
                <w:szCs w:val="24"/>
              </w:rPr>
              <w:t>и</w:t>
            </w:r>
            <w:r w:rsidRPr="00293BD2">
              <w:rPr>
                <w:rFonts w:cs="Times New Roman"/>
                <w:sz w:val="24"/>
                <w:szCs w:val="24"/>
              </w:rPr>
              <w:t>мости выделения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дополнительных средств </w:t>
            </w:r>
            <w:r w:rsidRPr="00293BD2">
              <w:rPr>
                <w:rFonts w:cs="Times New Roman"/>
                <w:sz w:val="24"/>
                <w:szCs w:val="24"/>
              </w:rPr>
              <w:t xml:space="preserve">из республиканского бюджета Республики Адыгея в сумме 6 499,1 тыс. </w:t>
            </w:r>
            <w:r w:rsidRPr="00293BD2">
              <w:rPr>
                <w:rFonts w:cs="Times New Roman"/>
                <w:sz w:val="24"/>
                <w:szCs w:val="24"/>
              </w:rPr>
              <w:lastRenderedPageBreak/>
              <w:t xml:space="preserve">руб. 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для доведения средней заработной платы научных сотрудников АРИГИ до установленных целевых значений</w:t>
            </w:r>
          </w:p>
        </w:tc>
      </w:tr>
      <w:tr w:rsidR="007E7C5F" w:rsidRPr="0022525C" w:rsidTr="00FF76D5">
        <w:tc>
          <w:tcPr>
            <w:tcW w:w="529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</w:p>
        </w:tc>
        <w:tc>
          <w:tcPr>
            <w:tcW w:w="997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7E7C5F" w:rsidRPr="00FD40F0" w:rsidRDefault="007E7C5F" w:rsidP="00C17E4D">
            <w:pPr>
              <w:ind w:left="0"/>
              <w:jc w:val="both"/>
              <w:rPr>
                <w:sz w:val="22"/>
              </w:rPr>
            </w:pPr>
            <w:r w:rsidRPr="00FD40F0">
              <w:rPr>
                <w:sz w:val="22"/>
              </w:rPr>
              <w:t>Доступность д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школьного образов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ния (отношение чи</w:t>
            </w:r>
            <w:r w:rsidRPr="00FD40F0">
              <w:rPr>
                <w:sz w:val="22"/>
              </w:rPr>
              <w:t>с</w:t>
            </w:r>
            <w:r w:rsidRPr="00FD40F0">
              <w:rPr>
                <w:sz w:val="22"/>
              </w:rPr>
              <w:t>ленности детей в во</w:t>
            </w:r>
            <w:r w:rsidRPr="00FD40F0">
              <w:rPr>
                <w:sz w:val="22"/>
              </w:rPr>
              <w:t>з</w:t>
            </w:r>
            <w:r w:rsidRPr="00FD40F0">
              <w:rPr>
                <w:sz w:val="22"/>
              </w:rPr>
              <w:t>расте от 3 до 7 лет, получающих д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школьное образование в текущем году, к сумме численности детей в возрасте от 3 до 7 лет, получающих дошкольное образов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ние в текущем году и численности детей в возрасте от 3 до 7 лет, находящихся в очер</w:t>
            </w:r>
            <w:r w:rsidRPr="00FD40F0">
              <w:rPr>
                <w:sz w:val="22"/>
              </w:rPr>
              <w:t>е</w:t>
            </w:r>
            <w:r w:rsidRPr="00FD40F0">
              <w:rPr>
                <w:sz w:val="22"/>
              </w:rPr>
              <w:t>ди на получение в т</w:t>
            </w:r>
            <w:r w:rsidRPr="00FD40F0">
              <w:rPr>
                <w:sz w:val="22"/>
              </w:rPr>
              <w:t>е</w:t>
            </w:r>
            <w:r w:rsidRPr="00FD40F0">
              <w:rPr>
                <w:sz w:val="22"/>
              </w:rPr>
              <w:t>кущем году дошкол</w:t>
            </w:r>
            <w:r w:rsidRPr="00FD40F0">
              <w:rPr>
                <w:sz w:val="22"/>
              </w:rPr>
              <w:t>ь</w:t>
            </w:r>
            <w:r w:rsidRPr="00FD40F0">
              <w:rPr>
                <w:sz w:val="22"/>
              </w:rPr>
              <w:t>ного образования)</w:t>
            </w:r>
          </w:p>
        </w:tc>
        <w:tc>
          <w:tcPr>
            <w:tcW w:w="1134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Мин</w:t>
            </w:r>
            <w:r w:rsidRPr="00FD40F0">
              <w:rPr>
                <w:sz w:val="22"/>
              </w:rPr>
              <w:t>и</w:t>
            </w:r>
            <w:r w:rsidRPr="00FD40F0">
              <w:rPr>
                <w:sz w:val="22"/>
              </w:rPr>
              <w:t>стерство образ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вания и науки Респу</w:t>
            </w:r>
            <w:r w:rsidRPr="00FD40F0">
              <w:rPr>
                <w:sz w:val="22"/>
              </w:rPr>
              <w:t>б</w:t>
            </w:r>
            <w:r w:rsidRPr="00FD40F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FD40F0" w:rsidRDefault="00FD40F0" w:rsidP="007E7C5F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9 мес</w:t>
            </w:r>
            <w:r w:rsidRPr="00FD40F0">
              <w:rPr>
                <w:sz w:val="22"/>
              </w:rPr>
              <w:t>я</w:t>
            </w:r>
            <w:r w:rsidRPr="00FD40F0">
              <w:rPr>
                <w:sz w:val="22"/>
              </w:rPr>
              <w:t>цев</w:t>
            </w:r>
            <w:r w:rsidR="007E7C5F" w:rsidRPr="00FD40F0">
              <w:rPr>
                <w:sz w:val="22"/>
              </w:rPr>
              <w:t xml:space="preserve"> 2014 года</w:t>
            </w:r>
          </w:p>
        </w:tc>
        <w:tc>
          <w:tcPr>
            <w:tcW w:w="709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100 к 2016 году</w:t>
            </w:r>
          </w:p>
        </w:tc>
        <w:tc>
          <w:tcPr>
            <w:tcW w:w="709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90</w:t>
            </w:r>
          </w:p>
        </w:tc>
        <w:tc>
          <w:tcPr>
            <w:tcW w:w="850" w:type="dxa"/>
          </w:tcPr>
          <w:p w:rsidR="007E7C5F" w:rsidRPr="00FD40F0" w:rsidRDefault="007E7C5F" w:rsidP="006C696B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9</w:t>
            </w:r>
            <w:r w:rsidR="006C696B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7E7C5F" w:rsidRPr="00FD40F0" w:rsidRDefault="006C696B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+1,0</w:t>
            </w:r>
          </w:p>
        </w:tc>
        <w:tc>
          <w:tcPr>
            <w:tcW w:w="4534" w:type="dxa"/>
          </w:tcPr>
          <w:p w:rsidR="007E7C5F" w:rsidRPr="0022525C" w:rsidRDefault="007E7C5F" w:rsidP="00A3341F">
            <w:pPr>
              <w:ind w:left="0"/>
              <w:rPr>
                <w:sz w:val="22"/>
              </w:rPr>
            </w:pPr>
          </w:p>
        </w:tc>
      </w:tr>
    </w:tbl>
    <w:p w:rsidR="0022525C" w:rsidRDefault="0022525C" w:rsidP="00BA5A50">
      <w:pPr>
        <w:spacing w:after="0"/>
        <w:ind w:left="0"/>
        <w:jc w:val="center"/>
        <w:rPr>
          <w:b/>
        </w:rPr>
      </w:pPr>
    </w:p>
    <w:sectPr w:rsidR="0022525C" w:rsidSect="0022525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43" w:rsidRDefault="00290E43" w:rsidP="00A7754B">
      <w:pPr>
        <w:spacing w:after="0"/>
      </w:pPr>
      <w:r>
        <w:separator/>
      </w:r>
    </w:p>
  </w:endnote>
  <w:endnote w:type="continuationSeparator" w:id="0">
    <w:p w:rsidR="00290E43" w:rsidRDefault="00290E43" w:rsidP="00A77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754B" w:rsidRPr="00A7754B" w:rsidRDefault="00D01405" w:rsidP="00A7754B">
        <w:pPr>
          <w:pStyle w:val="ae"/>
          <w:jc w:val="right"/>
          <w:rPr>
            <w:sz w:val="20"/>
            <w:szCs w:val="20"/>
          </w:rPr>
        </w:pPr>
        <w:r w:rsidRPr="00A7754B">
          <w:rPr>
            <w:sz w:val="20"/>
            <w:szCs w:val="20"/>
          </w:rPr>
          <w:fldChar w:fldCharType="begin"/>
        </w:r>
        <w:r w:rsidR="00A7754B" w:rsidRPr="00A7754B">
          <w:rPr>
            <w:sz w:val="20"/>
            <w:szCs w:val="20"/>
          </w:rPr>
          <w:instrText xml:space="preserve"> PAGE   \* MERGEFORMAT </w:instrText>
        </w:r>
        <w:r w:rsidRPr="00A7754B">
          <w:rPr>
            <w:sz w:val="20"/>
            <w:szCs w:val="20"/>
          </w:rPr>
          <w:fldChar w:fldCharType="separate"/>
        </w:r>
        <w:r w:rsidR="0026485A">
          <w:rPr>
            <w:noProof/>
            <w:sz w:val="20"/>
            <w:szCs w:val="20"/>
          </w:rPr>
          <w:t>1</w:t>
        </w:r>
        <w:r w:rsidRPr="00A775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43" w:rsidRDefault="00290E43" w:rsidP="00A7754B">
      <w:pPr>
        <w:spacing w:after="0"/>
      </w:pPr>
      <w:r>
        <w:separator/>
      </w:r>
    </w:p>
  </w:footnote>
  <w:footnote w:type="continuationSeparator" w:id="0">
    <w:p w:rsidR="00290E43" w:rsidRDefault="00290E43" w:rsidP="00A775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C"/>
    <w:rsid w:val="000A1706"/>
    <w:rsid w:val="00115C10"/>
    <w:rsid w:val="00161ADE"/>
    <w:rsid w:val="00174424"/>
    <w:rsid w:val="00200F7E"/>
    <w:rsid w:val="00217B47"/>
    <w:rsid w:val="0022525C"/>
    <w:rsid w:val="0026485A"/>
    <w:rsid w:val="00290E43"/>
    <w:rsid w:val="002A687B"/>
    <w:rsid w:val="00301002"/>
    <w:rsid w:val="00301F5A"/>
    <w:rsid w:val="00397BC6"/>
    <w:rsid w:val="003A1378"/>
    <w:rsid w:val="003B7AAA"/>
    <w:rsid w:val="003C3477"/>
    <w:rsid w:val="003E1588"/>
    <w:rsid w:val="004501E1"/>
    <w:rsid w:val="00455951"/>
    <w:rsid w:val="004939B3"/>
    <w:rsid w:val="00496EE8"/>
    <w:rsid w:val="004C451A"/>
    <w:rsid w:val="00597612"/>
    <w:rsid w:val="005A5C7B"/>
    <w:rsid w:val="005C37F4"/>
    <w:rsid w:val="005E0732"/>
    <w:rsid w:val="005E3DDD"/>
    <w:rsid w:val="00644DD1"/>
    <w:rsid w:val="00656794"/>
    <w:rsid w:val="0069424E"/>
    <w:rsid w:val="006C696B"/>
    <w:rsid w:val="00700817"/>
    <w:rsid w:val="00715CA1"/>
    <w:rsid w:val="00735016"/>
    <w:rsid w:val="00757D5B"/>
    <w:rsid w:val="00764AE5"/>
    <w:rsid w:val="0079162A"/>
    <w:rsid w:val="007A3B4E"/>
    <w:rsid w:val="007D0BC9"/>
    <w:rsid w:val="007E7C5F"/>
    <w:rsid w:val="008250FB"/>
    <w:rsid w:val="00856F4A"/>
    <w:rsid w:val="008C1DF2"/>
    <w:rsid w:val="008C63FF"/>
    <w:rsid w:val="008F105D"/>
    <w:rsid w:val="009119C7"/>
    <w:rsid w:val="00915197"/>
    <w:rsid w:val="009325FD"/>
    <w:rsid w:val="009C22A5"/>
    <w:rsid w:val="009E2CC5"/>
    <w:rsid w:val="009F40C4"/>
    <w:rsid w:val="00A108CB"/>
    <w:rsid w:val="00A3341F"/>
    <w:rsid w:val="00A70320"/>
    <w:rsid w:val="00A7754B"/>
    <w:rsid w:val="00AA3286"/>
    <w:rsid w:val="00AC154A"/>
    <w:rsid w:val="00B100F2"/>
    <w:rsid w:val="00B527A5"/>
    <w:rsid w:val="00B952F8"/>
    <w:rsid w:val="00B96F75"/>
    <w:rsid w:val="00BA5A50"/>
    <w:rsid w:val="00BB4AEE"/>
    <w:rsid w:val="00BF2EC5"/>
    <w:rsid w:val="00C17E4D"/>
    <w:rsid w:val="00C23997"/>
    <w:rsid w:val="00C40765"/>
    <w:rsid w:val="00C6261E"/>
    <w:rsid w:val="00C700F9"/>
    <w:rsid w:val="00CD2AEB"/>
    <w:rsid w:val="00CD385C"/>
    <w:rsid w:val="00D01405"/>
    <w:rsid w:val="00D71633"/>
    <w:rsid w:val="00DB1AF2"/>
    <w:rsid w:val="00DC4F0A"/>
    <w:rsid w:val="00E16D06"/>
    <w:rsid w:val="00E72CA6"/>
    <w:rsid w:val="00E971A2"/>
    <w:rsid w:val="00EA2F4B"/>
    <w:rsid w:val="00F62C1E"/>
    <w:rsid w:val="00FA12AD"/>
    <w:rsid w:val="00FB0313"/>
    <w:rsid w:val="00FD31B4"/>
    <w:rsid w:val="00FD40F0"/>
    <w:rsid w:val="00FD62DA"/>
    <w:rsid w:val="00FE3E65"/>
    <w:rsid w:val="00FF585D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CCFF-9020-4F57-B2FF-B8FC91D0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elen</cp:lastModifiedBy>
  <cp:revision>2</cp:revision>
  <cp:lastPrinted>2014-10-22T15:09:00Z</cp:lastPrinted>
  <dcterms:created xsi:type="dcterms:W3CDTF">2014-11-13T17:48:00Z</dcterms:created>
  <dcterms:modified xsi:type="dcterms:W3CDTF">2014-11-13T17:48:00Z</dcterms:modified>
</cp:coreProperties>
</file>